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DC790" w14:textId="4E691FB7" w:rsidR="00AD2571" w:rsidRDefault="001A0E90">
      <w:pPr>
        <w:rPr>
          <w:rFonts w:ascii="SassoonPrimary" w:hAnsi="SassoonPrimary"/>
          <w:sz w:val="28"/>
          <w:szCs w:val="28"/>
        </w:rPr>
      </w:pPr>
      <w:r w:rsidRPr="001A0E90">
        <w:rPr>
          <w:rFonts w:ascii="SassoonPrimary" w:hAnsi="SassoonPrimary"/>
          <w:noProof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4D95899F" wp14:editId="7CCD6483">
            <wp:simplePos x="0" y="0"/>
            <wp:positionH relativeFrom="rightMargin">
              <wp:posOffset>-9178290</wp:posOffset>
            </wp:positionH>
            <wp:positionV relativeFrom="paragraph">
              <wp:posOffset>6350</wp:posOffset>
            </wp:positionV>
            <wp:extent cx="666115" cy="676275"/>
            <wp:effectExtent l="0" t="0" r="635" b="9525"/>
            <wp:wrapThrough wrapText="bothSides">
              <wp:wrapPolygon edited="0">
                <wp:start x="0" y="0"/>
                <wp:lineTo x="0" y="21296"/>
                <wp:lineTo x="21003" y="21296"/>
                <wp:lineTo x="21003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.png"/>
                    <pic:cNvPicPr/>
                  </pic:nvPicPr>
                  <pic:blipFill>
                    <a:blip r:embed="rId6" cstate="print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11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0E90">
        <w:rPr>
          <w:rFonts w:ascii="SassoonPrimary" w:hAnsi="SassoonPrimary"/>
          <w:sz w:val="28"/>
          <w:szCs w:val="28"/>
        </w:rPr>
        <w:t>Curriculum Overview</w:t>
      </w:r>
      <w:r>
        <w:rPr>
          <w:rFonts w:ascii="SassoonPrimary" w:hAnsi="SassoonPrimary"/>
          <w:sz w:val="28"/>
          <w:szCs w:val="28"/>
        </w:rPr>
        <w:t xml:space="preserve"> Year </w:t>
      </w:r>
      <w:r w:rsidR="00B95E11">
        <w:rPr>
          <w:rFonts w:ascii="SassoonPrimary" w:hAnsi="SassoonPrimary"/>
          <w:sz w:val="28"/>
          <w:szCs w:val="28"/>
        </w:rPr>
        <w:t>4                                                                                                                                           202</w:t>
      </w:r>
      <w:r w:rsidR="00EA24AB">
        <w:rPr>
          <w:rFonts w:ascii="SassoonPrimary" w:hAnsi="SassoonPrimary"/>
          <w:sz w:val="28"/>
          <w:szCs w:val="28"/>
        </w:rPr>
        <w:t>4</w:t>
      </w:r>
      <w:r w:rsidR="00B95E11">
        <w:rPr>
          <w:rFonts w:ascii="SassoonPrimary" w:hAnsi="SassoonPrimary"/>
          <w:sz w:val="28"/>
          <w:szCs w:val="28"/>
        </w:rPr>
        <w:t>-202</w:t>
      </w:r>
      <w:r w:rsidR="00EA24AB">
        <w:rPr>
          <w:rFonts w:ascii="SassoonPrimary" w:hAnsi="SassoonPrimary"/>
          <w:sz w:val="28"/>
          <w:szCs w:val="28"/>
        </w:rPr>
        <w:t>5</w:t>
      </w:r>
    </w:p>
    <w:p w14:paraId="7EF716D1" w14:textId="6A3F1BC0" w:rsidR="001A0E90" w:rsidRPr="002E6291" w:rsidRDefault="001A0E90">
      <w:pPr>
        <w:rPr>
          <w:rFonts w:ascii="SassoonPrimary" w:hAnsi="SassoonPrimary"/>
          <w:sz w:val="18"/>
          <w:szCs w:val="18"/>
        </w:rPr>
      </w:pPr>
    </w:p>
    <w:tbl>
      <w:tblPr>
        <w:tblStyle w:val="TableGrid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567"/>
        <w:gridCol w:w="15"/>
        <w:gridCol w:w="127"/>
        <w:gridCol w:w="992"/>
        <w:gridCol w:w="1417"/>
        <w:gridCol w:w="426"/>
        <w:gridCol w:w="1675"/>
        <w:gridCol w:w="26"/>
        <w:gridCol w:w="210"/>
        <w:gridCol w:w="1111"/>
        <w:gridCol w:w="1041"/>
        <w:gridCol w:w="1152"/>
        <w:gridCol w:w="29"/>
        <w:gridCol w:w="882"/>
        <w:gridCol w:w="476"/>
        <w:gridCol w:w="60"/>
        <w:gridCol w:w="104"/>
        <w:gridCol w:w="72"/>
        <w:gridCol w:w="1083"/>
        <w:gridCol w:w="1151"/>
        <w:gridCol w:w="567"/>
      </w:tblGrid>
      <w:tr w:rsidR="000D662E" w:rsidRPr="00C36018" w14:paraId="60EFA6D5" w14:textId="77777777" w:rsidTr="0048633F">
        <w:trPr>
          <w:trHeight w:val="517"/>
        </w:trPr>
        <w:tc>
          <w:tcPr>
            <w:tcW w:w="1276" w:type="dxa"/>
            <w:shd w:val="clear" w:color="auto" w:fill="5B9BD5" w:themeFill="accent1"/>
          </w:tcPr>
          <w:p w14:paraId="68335CB7" w14:textId="77777777" w:rsidR="001806C3" w:rsidRPr="00C36018" w:rsidRDefault="001806C3" w:rsidP="001A0E9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827" w:type="dxa"/>
            <w:gridSpan w:val="6"/>
            <w:shd w:val="clear" w:color="auto" w:fill="5B9BD5" w:themeFill="accent1"/>
          </w:tcPr>
          <w:p w14:paraId="1578BE03" w14:textId="77777777" w:rsidR="001806C3" w:rsidRPr="004E7B6D" w:rsidRDefault="001806C3" w:rsidP="001A0E9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E7B6D">
              <w:rPr>
                <w:rFonts w:ascii="Comic Sans MS" w:hAnsi="Comic Sans MS"/>
                <w:b/>
                <w:sz w:val="18"/>
                <w:szCs w:val="18"/>
              </w:rPr>
              <w:t>Autumn</w:t>
            </w:r>
          </w:p>
        </w:tc>
        <w:tc>
          <w:tcPr>
            <w:tcW w:w="5670" w:type="dxa"/>
            <w:gridSpan w:val="8"/>
            <w:shd w:val="clear" w:color="auto" w:fill="5B9BD5" w:themeFill="accent1"/>
          </w:tcPr>
          <w:p w14:paraId="541E3149" w14:textId="77777777" w:rsidR="001806C3" w:rsidRPr="004E7B6D" w:rsidRDefault="001806C3" w:rsidP="001A0E9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E7B6D">
              <w:rPr>
                <w:rFonts w:ascii="Comic Sans MS" w:hAnsi="Comic Sans MS"/>
                <w:b/>
                <w:sz w:val="18"/>
                <w:szCs w:val="18"/>
              </w:rPr>
              <w:t>Spring</w:t>
            </w:r>
          </w:p>
        </w:tc>
        <w:tc>
          <w:tcPr>
            <w:tcW w:w="4395" w:type="dxa"/>
            <w:gridSpan w:val="8"/>
            <w:shd w:val="clear" w:color="auto" w:fill="5B9BD5" w:themeFill="accent1"/>
          </w:tcPr>
          <w:p w14:paraId="2555A034" w14:textId="77777777" w:rsidR="001806C3" w:rsidRPr="004E7B6D" w:rsidRDefault="001806C3" w:rsidP="001A0E90">
            <w:pPr>
              <w:jc w:val="center"/>
              <w:rPr>
                <w:rFonts w:ascii="Comic Sans MS" w:hAnsi="Comic Sans MS"/>
                <w:b/>
                <w:sz w:val="18"/>
                <w:szCs w:val="18"/>
              </w:rPr>
            </w:pPr>
            <w:r w:rsidRPr="004E7B6D">
              <w:rPr>
                <w:rFonts w:ascii="Comic Sans MS" w:hAnsi="Comic Sans MS"/>
                <w:b/>
                <w:sz w:val="18"/>
                <w:szCs w:val="18"/>
              </w:rPr>
              <w:t>Summer</w:t>
            </w:r>
          </w:p>
        </w:tc>
      </w:tr>
      <w:tr w:rsidR="000D662E" w:rsidRPr="00C36018" w14:paraId="440C1CB2" w14:textId="77777777" w:rsidTr="0048633F">
        <w:trPr>
          <w:cantSplit/>
          <w:trHeight w:val="388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64E01F34" w14:textId="77777777" w:rsidR="001806C3" w:rsidRPr="00C36018" w:rsidRDefault="001806C3" w:rsidP="002B3670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RE</w:t>
            </w:r>
          </w:p>
        </w:tc>
        <w:tc>
          <w:tcPr>
            <w:tcW w:w="1418" w:type="dxa"/>
            <w:gridSpan w:val="4"/>
            <w:shd w:val="clear" w:color="auto" w:fill="DEEAF6" w:themeFill="accent1" w:themeFillTint="33"/>
          </w:tcPr>
          <w:p w14:paraId="051A0854" w14:textId="787591B6" w:rsidR="001806C3" w:rsidRPr="00C36018" w:rsidRDefault="004E7B6D" w:rsidP="002B3670">
            <w:pPr>
              <w:jc w:val="center"/>
              <w:rPr>
                <w:rFonts w:ascii="Comic Sans MS" w:hAnsi="Comic Sans MS"/>
                <w:sz w:val="18"/>
                <w:szCs w:val="18"/>
                <w:highlight w:val="yellow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Creation and covenant </w:t>
            </w:r>
          </w:p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52BE2A59" w14:textId="032DCE44" w:rsidR="001806C3" w:rsidRPr="004E7B6D" w:rsidRDefault="004E7B6D" w:rsidP="002B36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Prophecy and promise</w:t>
            </w:r>
          </w:p>
        </w:tc>
        <w:tc>
          <w:tcPr>
            <w:tcW w:w="2101" w:type="dxa"/>
            <w:gridSpan w:val="2"/>
            <w:shd w:val="clear" w:color="auto" w:fill="DEEAF6" w:themeFill="accent1" w:themeFillTint="33"/>
          </w:tcPr>
          <w:p w14:paraId="646B7C22" w14:textId="23F3E56F" w:rsidR="001806C3" w:rsidRPr="004E7B6D" w:rsidRDefault="004E7B6D" w:rsidP="002B36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Galilee to Jerusalem </w:t>
            </w:r>
          </w:p>
        </w:tc>
        <w:tc>
          <w:tcPr>
            <w:tcW w:w="3569" w:type="dxa"/>
            <w:gridSpan w:val="6"/>
            <w:shd w:val="clear" w:color="auto" w:fill="DEEAF6" w:themeFill="accent1" w:themeFillTint="33"/>
          </w:tcPr>
          <w:p w14:paraId="0A862276" w14:textId="6CBE040A" w:rsidR="001806C3" w:rsidRPr="004E7B6D" w:rsidRDefault="004E7B6D" w:rsidP="002B36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Desert to garden</w:t>
            </w:r>
          </w:p>
        </w:tc>
        <w:tc>
          <w:tcPr>
            <w:tcW w:w="1358" w:type="dxa"/>
            <w:gridSpan w:val="2"/>
            <w:shd w:val="clear" w:color="auto" w:fill="DEEAF6" w:themeFill="accent1" w:themeFillTint="33"/>
          </w:tcPr>
          <w:p w14:paraId="56E4B0E1" w14:textId="6DC30346" w:rsidR="001806C3" w:rsidRPr="004E7B6D" w:rsidRDefault="004E7B6D" w:rsidP="002B36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Ends of the earth</w:t>
            </w:r>
          </w:p>
        </w:tc>
        <w:tc>
          <w:tcPr>
            <w:tcW w:w="3037" w:type="dxa"/>
            <w:gridSpan w:val="6"/>
            <w:shd w:val="clear" w:color="auto" w:fill="DEEAF6" w:themeFill="accent1" w:themeFillTint="33"/>
          </w:tcPr>
          <w:p w14:paraId="1E62816E" w14:textId="6F59F78C" w:rsidR="001806C3" w:rsidRPr="004E7B6D" w:rsidRDefault="004E7B6D" w:rsidP="002B3670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Dialogue and encounter</w:t>
            </w:r>
          </w:p>
        </w:tc>
      </w:tr>
      <w:tr w:rsidR="00455635" w:rsidRPr="00C36018" w14:paraId="6C5C0E6B" w14:textId="77777777" w:rsidTr="005371A7">
        <w:trPr>
          <w:cantSplit/>
          <w:trHeight w:val="2437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1FB5BA4C" w14:textId="77777777" w:rsidR="00455635" w:rsidRPr="00C36018" w:rsidRDefault="00455635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English</w:t>
            </w:r>
          </w:p>
        </w:tc>
        <w:tc>
          <w:tcPr>
            <w:tcW w:w="3827" w:type="dxa"/>
            <w:gridSpan w:val="6"/>
            <w:shd w:val="clear" w:color="auto" w:fill="DEEAF6" w:themeFill="accent1" w:themeFillTint="33"/>
          </w:tcPr>
          <w:p w14:paraId="5B48F496" w14:textId="77777777" w:rsidR="00455635" w:rsidRPr="004E7B6D" w:rsidRDefault="00455635" w:rsidP="00AC0D0C">
            <w:pPr>
              <w:rPr>
                <w:rFonts w:ascii="Comic Sans MS" w:hAnsi="Comic Sans MS" w:cstheme="minorHAnsi"/>
                <w:bCs/>
                <w:sz w:val="18"/>
                <w:szCs w:val="18"/>
              </w:rPr>
            </w:pPr>
            <w:r w:rsidRPr="004E7B6D">
              <w:rPr>
                <w:rFonts w:ascii="Comic Sans MS" w:hAnsi="Comic Sans MS" w:cstheme="minorHAnsi"/>
                <w:bCs/>
                <w:sz w:val="18"/>
                <w:szCs w:val="18"/>
              </w:rPr>
              <w:t>Tutankhamun biographies</w:t>
            </w:r>
          </w:p>
          <w:p w14:paraId="7AEAFD59" w14:textId="4AE3BA44" w:rsidR="00455635" w:rsidRPr="004E7B6D" w:rsidRDefault="00455635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>Own Version Legends</w:t>
            </w:r>
          </w:p>
          <w:p w14:paraId="020CF8C5" w14:textId="46A98998" w:rsidR="00455635" w:rsidRPr="004E7B6D" w:rsidRDefault="00455635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>Narrative retelling as a playscript</w:t>
            </w:r>
          </w:p>
          <w:p w14:paraId="7C30052C" w14:textId="7DEFB5C9" w:rsidR="00932918" w:rsidRPr="004E7B6D" w:rsidRDefault="00932918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>Non-chronological reports</w:t>
            </w:r>
          </w:p>
          <w:p w14:paraId="701DE683" w14:textId="46213197" w:rsidR="00AD7868" w:rsidRPr="004E7B6D" w:rsidRDefault="00AD7868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320D31B2" w14:textId="5A8CC94D" w:rsidR="00AA6AB5" w:rsidRPr="004E7B6D" w:rsidRDefault="00AD7868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 xml:space="preserve">(Guided reading-The Egyptian Cinderella, </w:t>
            </w:r>
            <w:r w:rsidR="001F431E" w:rsidRPr="004E7B6D">
              <w:rPr>
                <w:rFonts w:ascii="Comic Sans MS" w:hAnsi="Comic Sans MS"/>
                <w:bCs/>
                <w:sz w:val="18"/>
                <w:szCs w:val="18"/>
              </w:rPr>
              <w:t>Be Glad your nose is on your face</w:t>
            </w:r>
            <w:r w:rsidR="003A762B">
              <w:rPr>
                <w:rFonts w:ascii="Comic Sans MS" w:hAnsi="Comic Sans MS"/>
                <w:bCs/>
                <w:sz w:val="18"/>
                <w:szCs w:val="18"/>
              </w:rPr>
              <w:t>,</w:t>
            </w:r>
          </w:p>
          <w:p w14:paraId="02784D65" w14:textId="1EFF9C03" w:rsidR="00AD7868" w:rsidRPr="004E7B6D" w:rsidRDefault="00AA6AB5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>The Iron Man</w:t>
            </w:r>
            <w:r w:rsidR="00AD7868" w:rsidRPr="004E7B6D">
              <w:rPr>
                <w:rFonts w:ascii="Comic Sans MS" w:hAnsi="Comic Sans MS"/>
                <w:bCs/>
                <w:sz w:val="18"/>
                <w:szCs w:val="18"/>
              </w:rPr>
              <w:t>)</w:t>
            </w:r>
          </w:p>
          <w:p w14:paraId="78746F63" w14:textId="39E86C2C" w:rsidR="00455635" w:rsidRPr="004E7B6D" w:rsidRDefault="00455635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shd w:val="clear" w:color="auto" w:fill="DEEAF6" w:themeFill="accent1" w:themeFillTint="33"/>
          </w:tcPr>
          <w:p w14:paraId="567837DF" w14:textId="787D702A" w:rsidR="00455635" w:rsidRPr="004E7B6D" w:rsidRDefault="00543C1D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>T</w:t>
            </w:r>
            <w:r w:rsidR="00455635" w:rsidRPr="004E7B6D">
              <w:rPr>
                <w:rFonts w:ascii="Comic Sans MS" w:hAnsi="Comic Sans MS"/>
                <w:bCs/>
                <w:sz w:val="18"/>
                <w:szCs w:val="18"/>
              </w:rPr>
              <w:t>wo explanation texts formal and informal</w:t>
            </w:r>
          </w:p>
          <w:p w14:paraId="7FE737ED" w14:textId="782355BC" w:rsidR="00455635" w:rsidRPr="004E7B6D" w:rsidRDefault="00455635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>Sequel Stories</w:t>
            </w:r>
          </w:p>
          <w:p w14:paraId="40570CD8" w14:textId="13C6172C" w:rsidR="0048633F" w:rsidRPr="004E7B6D" w:rsidRDefault="0048633F" w:rsidP="0048633F">
            <w:pPr>
              <w:rPr>
                <w:rFonts w:ascii="Comic Sans MS" w:hAnsi="Comic Sans MS"/>
                <w:sz w:val="18"/>
                <w:szCs w:val="18"/>
              </w:rPr>
            </w:pPr>
            <w:r w:rsidRPr="004E7B6D">
              <w:rPr>
                <w:rFonts w:ascii="Comic Sans MS" w:hAnsi="Comic Sans MS"/>
                <w:sz w:val="18"/>
                <w:szCs w:val="18"/>
              </w:rPr>
              <w:t>Factual reports</w:t>
            </w:r>
          </w:p>
          <w:p w14:paraId="6B5B3FC5" w14:textId="77AE70E3" w:rsidR="0048633F" w:rsidRPr="004E7B6D" w:rsidRDefault="0048633F" w:rsidP="0048633F">
            <w:pPr>
              <w:rPr>
                <w:rFonts w:ascii="Comic Sans MS" w:hAnsi="Comic Sans MS"/>
                <w:sz w:val="18"/>
                <w:szCs w:val="18"/>
              </w:rPr>
            </w:pPr>
            <w:r w:rsidRPr="004E7B6D">
              <w:rPr>
                <w:rFonts w:ascii="Comic Sans MS" w:hAnsi="Comic Sans MS"/>
                <w:sz w:val="18"/>
                <w:szCs w:val="18"/>
              </w:rPr>
              <w:t>Jabberwocky Lewis Carroll Nonsense poems</w:t>
            </w:r>
          </w:p>
          <w:p w14:paraId="433416AF" w14:textId="77777777" w:rsidR="0048633F" w:rsidRPr="004E7B6D" w:rsidRDefault="0048633F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</w:p>
          <w:p w14:paraId="6F1036DA" w14:textId="43CA85A2" w:rsidR="00AD7868" w:rsidRPr="004E7B6D" w:rsidRDefault="00AD7868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sz w:val="18"/>
                <w:szCs w:val="18"/>
              </w:rPr>
              <w:t xml:space="preserve">(Guided </w:t>
            </w:r>
            <w:proofErr w:type="gramStart"/>
            <w:r w:rsidRPr="004E7B6D">
              <w:rPr>
                <w:rFonts w:ascii="Comic Sans MS" w:hAnsi="Comic Sans MS"/>
                <w:sz w:val="18"/>
                <w:szCs w:val="18"/>
              </w:rPr>
              <w:t>reading</w:t>
            </w:r>
            <w:proofErr w:type="gramEnd"/>
            <w:r w:rsidRPr="004E7B6D">
              <w:rPr>
                <w:rFonts w:ascii="Comic Sans MS" w:hAnsi="Comic Sans MS"/>
                <w:sz w:val="18"/>
                <w:szCs w:val="18"/>
              </w:rPr>
              <w:t>-Journey to the centre of the earth, Romans on a Rampage)</w:t>
            </w:r>
          </w:p>
        </w:tc>
        <w:tc>
          <w:tcPr>
            <w:tcW w:w="4395" w:type="dxa"/>
            <w:gridSpan w:val="8"/>
            <w:shd w:val="clear" w:color="auto" w:fill="DEEAF6" w:themeFill="accent1" w:themeFillTint="33"/>
          </w:tcPr>
          <w:p w14:paraId="2AC7E6D9" w14:textId="7C1A79E8" w:rsidR="00455635" w:rsidRPr="004E7B6D" w:rsidRDefault="00DA01DB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>Tourist Brochures</w:t>
            </w:r>
          </w:p>
          <w:p w14:paraId="11014F2B" w14:textId="405E0E2E" w:rsidR="00DA01DB" w:rsidRPr="004E7B6D" w:rsidRDefault="00DA01DB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bCs/>
                <w:sz w:val="18"/>
                <w:szCs w:val="18"/>
              </w:rPr>
              <w:t>Biography</w:t>
            </w:r>
            <w:r w:rsidR="00932918" w:rsidRPr="004E7B6D">
              <w:rPr>
                <w:rFonts w:ascii="Comic Sans MS" w:hAnsi="Comic Sans MS"/>
                <w:bCs/>
                <w:sz w:val="18"/>
                <w:szCs w:val="18"/>
              </w:rPr>
              <w:t xml:space="preserve"> </w:t>
            </w:r>
            <w:r w:rsidR="00543C1D" w:rsidRPr="004E7B6D">
              <w:rPr>
                <w:rFonts w:ascii="Comic Sans MS" w:hAnsi="Comic Sans MS"/>
                <w:bCs/>
                <w:sz w:val="18"/>
                <w:szCs w:val="18"/>
              </w:rPr>
              <w:t>or retellings/alternative perspective</w:t>
            </w:r>
          </w:p>
          <w:p w14:paraId="54631192" w14:textId="77777777" w:rsidR="0048633F" w:rsidRPr="004E7B6D" w:rsidRDefault="0048633F" w:rsidP="0048633F">
            <w:pPr>
              <w:rPr>
                <w:rFonts w:ascii="Comic Sans MS" w:hAnsi="Comic Sans MS"/>
                <w:sz w:val="18"/>
                <w:szCs w:val="18"/>
              </w:rPr>
            </w:pPr>
            <w:r w:rsidRPr="004E7B6D">
              <w:rPr>
                <w:rFonts w:ascii="Comic Sans MS" w:hAnsi="Comic Sans MS"/>
                <w:sz w:val="18"/>
                <w:szCs w:val="18"/>
              </w:rPr>
              <w:t>Narrative sequels</w:t>
            </w:r>
          </w:p>
          <w:p w14:paraId="33EB46D5" w14:textId="552B42CC" w:rsidR="0048633F" w:rsidRPr="004E7B6D" w:rsidRDefault="0048633F" w:rsidP="0048633F">
            <w:pPr>
              <w:rPr>
                <w:rFonts w:ascii="Comic Sans MS" w:hAnsi="Comic Sans MS"/>
                <w:sz w:val="18"/>
                <w:szCs w:val="18"/>
              </w:rPr>
            </w:pPr>
            <w:r w:rsidRPr="004E7B6D">
              <w:rPr>
                <w:rFonts w:ascii="Comic Sans MS" w:hAnsi="Comic Sans MS"/>
                <w:sz w:val="18"/>
                <w:szCs w:val="18"/>
              </w:rPr>
              <w:t>Own Version Fables</w:t>
            </w:r>
          </w:p>
          <w:p w14:paraId="427C63B4" w14:textId="77777777" w:rsidR="005371A7" w:rsidRPr="004E7B6D" w:rsidRDefault="005371A7" w:rsidP="00AC0D0C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15F4C6" w14:textId="644EA23E" w:rsidR="00AD7868" w:rsidRPr="004E7B6D" w:rsidRDefault="00AD7868" w:rsidP="00AC0D0C">
            <w:pPr>
              <w:rPr>
                <w:rFonts w:ascii="Comic Sans MS" w:hAnsi="Comic Sans MS"/>
                <w:bCs/>
                <w:sz w:val="18"/>
                <w:szCs w:val="18"/>
              </w:rPr>
            </w:pPr>
            <w:r w:rsidRPr="004E7B6D">
              <w:rPr>
                <w:rFonts w:ascii="Comic Sans MS" w:hAnsi="Comic Sans MS"/>
                <w:sz w:val="18"/>
                <w:szCs w:val="18"/>
              </w:rPr>
              <w:t>(Guided reading: Kensuke’s Kingdom)</w:t>
            </w:r>
          </w:p>
        </w:tc>
      </w:tr>
      <w:tr w:rsidR="00AC0D0C" w:rsidRPr="00C36018" w14:paraId="7F2DB5AF" w14:textId="77777777" w:rsidTr="008E6182">
        <w:trPr>
          <w:cantSplit/>
          <w:trHeight w:val="476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22A20B72" w14:textId="77777777" w:rsidR="00AC0D0C" w:rsidRPr="00C36018" w:rsidRDefault="00AC0D0C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Maths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3D9DCF88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Place Value</w:t>
            </w:r>
          </w:p>
        </w:tc>
        <w:tc>
          <w:tcPr>
            <w:tcW w:w="709" w:type="dxa"/>
            <w:gridSpan w:val="3"/>
            <w:shd w:val="clear" w:color="auto" w:fill="DEEAF6" w:themeFill="accent1" w:themeFillTint="33"/>
          </w:tcPr>
          <w:p w14:paraId="6A2F7A4E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+ and -</w:t>
            </w:r>
          </w:p>
        </w:tc>
        <w:tc>
          <w:tcPr>
            <w:tcW w:w="992" w:type="dxa"/>
            <w:shd w:val="clear" w:color="auto" w:fill="DEEAF6" w:themeFill="accent1" w:themeFillTint="33"/>
          </w:tcPr>
          <w:p w14:paraId="3A7403BD" w14:textId="65C3E7D4" w:rsidR="00AC0D0C" w:rsidRPr="00C36018" w:rsidRDefault="00CF5CE2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Measure: area</w:t>
            </w:r>
          </w:p>
        </w:tc>
        <w:tc>
          <w:tcPr>
            <w:tcW w:w="1417" w:type="dxa"/>
            <w:shd w:val="clear" w:color="auto" w:fill="DEEAF6" w:themeFill="accent1" w:themeFillTint="33"/>
          </w:tcPr>
          <w:p w14:paraId="0FC037BD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 xml:space="preserve">x and </w:t>
            </w:r>
            <w:r w:rsidRPr="00C36018">
              <w:rPr>
                <w:rFonts w:ascii="Comic Sans MS" w:hAnsi="Comic Sans MS" w:cs="Calibri"/>
                <w:sz w:val="18"/>
                <w:szCs w:val="18"/>
              </w:rPr>
              <w:t>÷</w:t>
            </w:r>
          </w:p>
        </w:tc>
        <w:tc>
          <w:tcPr>
            <w:tcW w:w="426" w:type="dxa"/>
            <w:shd w:val="clear" w:color="auto" w:fill="DEEAF6" w:themeFill="accent1" w:themeFillTint="33"/>
          </w:tcPr>
          <w:p w14:paraId="5C270B79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 xml:space="preserve">x and </w:t>
            </w:r>
            <w:r w:rsidRPr="00C36018">
              <w:rPr>
                <w:rFonts w:ascii="Comic Sans MS" w:hAnsi="Comic Sans MS" w:cs="Calibri"/>
                <w:sz w:val="18"/>
                <w:szCs w:val="18"/>
              </w:rPr>
              <w:t>÷</w:t>
            </w:r>
          </w:p>
        </w:tc>
        <w:tc>
          <w:tcPr>
            <w:tcW w:w="1911" w:type="dxa"/>
            <w:gridSpan w:val="3"/>
            <w:shd w:val="clear" w:color="auto" w:fill="DEEAF6" w:themeFill="accent1" w:themeFillTint="33"/>
          </w:tcPr>
          <w:p w14:paraId="60F01B8A" w14:textId="3A797E7E" w:rsidR="00AC0D0C" w:rsidRPr="00C36018" w:rsidRDefault="00CF5CE2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Measure: length and perimeter</w:t>
            </w:r>
          </w:p>
        </w:tc>
        <w:tc>
          <w:tcPr>
            <w:tcW w:w="1111" w:type="dxa"/>
            <w:shd w:val="clear" w:color="auto" w:fill="DEEAF6" w:themeFill="accent1" w:themeFillTint="33"/>
          </w:tcPr>
          <w:p w14:paraId="765D5D43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Fractions</w:t>
            </w:r>
          </w:p>
        </w:tc>
        <w:tc>
          <w:tcPr>
            <w:tcW w:w="1041" w:type="dxa"/>
            <w:shd w:val="clear" w:color="auto" w:fill="DEEAF6" w:themeFill="accent1" w:themeFillTint="33"/>
          </w:tcPr>
          <w:p w14:paraId="76CFD543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Decimals</w:t>
            </w:r>
          </w:p>
        </w:tc>
        <w:tc>
          <w:tcPr>
            <w:tcW w:w="1152" w:type="dxa"/>
            <w:shd w:val="clear" w:color="auto" w:fill="DEEAF6" w:themeFill="accent1" w:themeFillTint="33"/>
          </w:tcPr>
          <w:p w14:paraId="1E356A58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Decimals</w:t>
            </w:r>
          </w:p>
        </w:tc>
        <w:tc>
          <w:tcPr>
            <w:tcW w:w="911" w:type="dxa"/>
            <w:gridSpan w:val="2"/>
            <w:shd w:val="clear" w:color="auto" w:fill="DEEAF6" w:themeFill="accent1" w:themeFillTint="33"/>
          </w:tcPr>
          <w:p w14:paraId="023D8751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Money</w:t>
            </w:r>
          </w:p>
        </w:tc>
        <w:tc>
          <w:tcPr>
            <w:tcW w:w="712" w:type="dxa"/>
            <w:gridSpan w:val="4"/>
            <w:shd w:val="clear" w:color="auto" w:fill="DEEAF6" w:themeFill="accent1" w:themeFillTint="33"/>
          </w:tcPr>
          <w:p w14:paraId="0D7CDDA2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Time</w:t>
            </w:r>
          </w:p>
        </w:tc>
        <w:tc>
          <w:tcPr>
            <w:tcW w:w="1083" w:type="dxa"/>
            <w:shd w:val="clear" w:color="auto" w:fill="DEEAF6" w:themeFill="accent1" w:themeFillTint="33"/>
          </w:tcPr>
          <w:p w14:paraId="0A4F53F8" w14:textId="7487DD16" w:rsidR="00AC0D0C" w:rsidRPr="00C36018" w:rsidRDefault="00CF5CE2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Angles and 2D shapes</w:t>
            </w:r>
          </w:p>
        </w:tc>
        <w:tc>
          <w:tcPr>
            <w:tcW w:w="1151" w:type="dxa"/>
            <w:shd w:val="clear" w:color="auto" w:fill="DEEAF6" w:themeFill="accent1" w:themeFillTint="33"/>
          </w:tcPr>
          <w:p w14:paraId="2054F97B" w14:textId="30CE689C" w:rsidR="00AC0D0C" w:rsidRPr="00C36018" w:rsidRDefault="00CF5CE2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Statistics</w:t>
            </w:r>
          </w:p>
        </w:tc>
        <w:tc>
          <w:tcPr>
            <w:tcW w:w="567" w:type="dxa"/>
            <w:shd w:val="clear" w:color="auto" w:fill="DEEAF6" w:themeFill="accent1" w:themeFillTint="33"/>
          </w:tcPr>
          <w:p w14:paraId="76F3B9D9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Position and Direction</w:t>
            </w:r>
          </w:p>
        </w:tc>
      </w:tr>
      <w:tr w:rsidR="00823B76" w:rsidRPr="00C36018" w14:paraId="0ACD768F" w14:textId="77777777" w:rsidTr="0048633F">
        <w:trPr>
          <w:cantSplit/>
          <w:trHeight w:val="305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17A00485" w14:textId="77777777" w:rsidR="00823B76" w:rsidRPr="00C36018" w:rsidRDefault="00823B76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Science</w:t>
            </w:r>
          </w:p>
        </w:tc>
        <w:tc>
          <w:tcPr>
            <w:tcW w:w="1418" w:type="dxa"/>
            <w:gridSpan w:val="4"/>
            <w:shd w:val="clear" w:color="auto" w:fill="DEEAF6" w:themeFill="accent1" w:themeFillTint="33"/>
          </w:tcPr>
          <w:p w14:paraId="70DA253A" w14:textId="77777777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States of Matter</w:t>
            </w:r>
          </w:p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7BD303C6" w14:textId="77777777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Sound</w:t>
            </w:r>
          </w:p>
        </w:tc>
        <w:tc>
          <w:tcPr>
            <w:tcW w:w="2127" w:type="dxa"/>
            <w:gridSpan w:val="3"/>
            <w:shd w:val="clear" w:color="auto" w:fill="DEEAF6" w:themeFill="accent1" w:themeFillTint="33"/>
          </w:tcPr>
          <w:p w14:paraId="6944BDBC" w14:textId="63720374" w:rsidR="00823B76" w:rsidRPr="00C36018" w:rsidRDefault="0038727B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 xml:space="preserve">Electricity </w:t>
            </w:r>
          </w:p>
        </w:tc>
        <w:tc>
          <w:tcPr>
            <w:tcW w:w="3543" w:type="dxa"/>
            <w:gridSpan w:val="5"/>
            <w:shd w:val="clear" w:color="auto" w:fill="DEEAF6" w:themeFill="accent1" w:themeFillTint="33"/>
          </w:tcPr>
          <w:p w14:paraId="0D2FCA6A" w14:textId="7531F80F" w:rsidR="00823B76" w:rsidRPr="00C36018" w:rsidRDefault="0038727B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Animals including humans</w:t>
            </w:r>
          </w:p>
        </w:tc>
        <w:tc>
          <w:tcPr>
            <w:tcW w:w="1522" w:type="dxa"/>
            <w:gridSpan w:val="4"/>
            <w:shd w:val="clear" w:color="auto" w:fill="DEEAF6" w:themeFill="accent1" w:themeFillTint="33"/>
          </w:tcPr>
          <w:p w14:paraId="14F0E64B" w14:textId="03B51175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 xml:space="preserve">Animals including humans </w:t>
            </w:r>
            <w:r w:rsidR="0038727B" w:rsidRPr="00C36018">
              <w:rPr>
                <w:rFonts w:ascii="Comic Sans MS" w:hAnsi="Comic Sans MS"/>
                <w:sz w:val="18"/>
                <w:szCs w:val="18"/>
              </w:rPr>
              <w:t>continued</w:t>
            </w:r>
          </w:p>
        </w:tc>
        <w:tc>
          <w:tcPr>
            <w:tcW w:w="2873" w:type="dxa"/>
            <w:gridSpan w:val="4"/>
            <w:shd w:val="clear" w:color="auto" w:fill="DEEAF6" w:themeFill="accent1" w:themeFillTint="33"/>
          </w:tcPr>
          <w:p w14:paraId="7D74F44F" w14:textId="5F047E38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Living Things</w:t>
            </w:r>
          </w:p>
        </w:tc>
      </w:tr>
      <w:tr w:rsidR="00823B76" w:rsidRPr="00C36018" w14:paraId="34AED6DA" w14:textId="77777777" w:rsidTr="0048633F">
        <w:trPr>
          <w:cantSplit/>
          <w:trHeight w:val="203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074A092B" w14:textId="77777777" w:rsidR="00823B76" w:rsidRPr="00C36018" w:rsidRDefault="00823B76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Computing</w:t>
            </w:r>
          </w:p>
        </w:tc>
        <w:tc>
          <w:tcPr>
            <w:tcW w:w="3827" w:type="dxa"/>
            <w:gridSpan w:val="6"/>
            <w:shd w:val="clear" w:color="auto" w:fill="DEEAF6" w:themeFill="accent1" w:themeFillTint="33"/>
          </w:tcPr>
          <w:p w14:paraId="54F80B66" w14:textId="77777777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Online Safety</w:t>
            </w:r>
          </w:p>
          <w:p w14:paraId="6396583D" w14:textId="1F1FF5CD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shd w:val="clear" w:color="auto" w:fill="DEEAF6" w:themeFill="accent1" w:themeFillTint="33"/>
          </w:tcPr>
          <w:p w14:paraId="099404FB" w14:textId="77777777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Effective searching</w:t>
            </w:r>
          </w:p>
          <w:p w14:paraId="017572C2" w14:textId="3AF4076C" w:rsidR="00823B76" w:rsidRPr="00C36018" w:rsidRDefault="00823B76" w:rsidP="00823B76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shd w:val="clear" w:color="auto" w:fill="DEEAF6" w:themeFill="accent1" w:themeFillTint="33"/>
          </w:tcPr>
          <w:p w14:paraId="522A1D32" w14:textId="2855986B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Coding</w:t>
            </w:r>
          </w:p>
        </w:tc>
      </w:tr>
      <w:tr w:rsidR="00AC0D0C" w:rsidRPr="00C36018" w14:paraId="14E18A55" w14:textId="77777777" w:rsidTr="0048633F">
        <w:trPr>
          <w:cantSplit/>
          <w:trHeight w:val="528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32753686" w14:textId="19BF1FFA" w:rsidR="00AC0D0C" w:rsidRPr="00C36018" w:rsidRDefault="00AC0D0C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History and Geography</w:t>
            </w:r>
          </w:p>
        </w:tc>
        <w:tc>
          <w:tcPr>
            <w:tcW w:w="1418" w:type="dxa"/>
            <w:gridSpan w:val="4"/>
            <w:shd w:val="clear" w:color="auto" w:fill="DEEAF6" w:themeFill="accent1" w:themeFillTint="33"/>
          </w:tcPr>
          <w:p w14:paraId="15B45E20" w14:textId="0C80CBE4" w:rsidR="00AC0D0C" w:rsidRPr="00C36018" w:rsidRDefault="005F3235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The Ancient Egyptians</w:t>
            </w:r>
          </w:p>
        </w:tc>
        <w:tc>
          <w:tcPr>
            <w:tcW w:w="2409" w:type="dxa"/>
            <w:gridSpan w:val="2"/>
            <w:shd w:val="clear" w:color="auto" w:fill="DEEAF6" w:themeFill="accent1" w:themeFillTint="33"/>
          </w:tcPr>
          <w:p w14:paraId="0DEF5782" w14:textId="059EE2BB" w:rsidR="00AC0D0C" w:rsidRPr="00C36018" w:rsidRDefault="005F3235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The River Nile</w:t>
            </w:r>
          </w:p>
        </w:tc>
        <w:tc>
          <w:tcPr>
            <w:tcW w:w="2127" w:type="dxa"/>
            <w:gridSpan w:val="3"/>
            <w:shd w:val="clear" w:color="auto" w:fill="DEEAF6" w:themeFill="accent1" w:themeFillTint="33"/>
          </w:tcPr>
          <w:p w14:paraId="31FCC189" w14:textId="16C090CD" w:rsidR="00AC0D0C" w:rsidRPr="00C36018" w:rsidRDefault="005F3235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Invaders and settlers: The Romans</w:t>
            </w:r>
          </w:p>
        </w:tc>
        <w:tc>
          <w:tcPr>
            <w:tcW w:w="3543" w:type="dxa"/>
            <w:gridSpan w:val="5"/>
            <w:shd w:val="clear" w:color="auto" w:fill="DEEAF6" w:themeFill="accent1" w:themeFillTint="33"/>
          </w:tcPr>
          <w:p w14:paraId="48997E29" w14:textId="75E3DB58" w:rsidR="00AC0D0C" w:rsidRPr="00C36018" w:rsidRDefault="005F3235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Volcanoes</w:t>
            </w:r>
          </w:p>
        </w:tc>
        <w:tc>
          <w:tcPr>
            <w:tcW w:w="1418" w:type="dxa"/>
            <w:gridSpan w:val="3"/>
            <w:shd w:val="clear" w:color="auto" w:fill="DEEAF6" w:themeFill="accent1" w:themeFillTint="33"/>
          </w:tcPr>
          <w:p w14:paraId="4389B91F" w14:textId="0C7869FD" w:rsidR="00AC0D0C" w:rsidRPr="00C36018" w:rsidRDefault="005F3235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676572">
              <w:rPr>
                <w:rFonts w:ascii="Comic Sans MS" w:hAnsi="Comic Sans MS"/>
                <w:sz w:val="18"/>
                <w:szCs w:val="18"/>
              </w:rPr>
              <w:t>Anglo Saxons, Picts and Scots</w:t>
            </w:r>
          </w:p>
        </w:tc>
        <w:tc>
          <w:tcPr>
            <w:tcW w:w="2977" w:type="dxa"/>
            <w:gridSpan w:val="5"/>
            <w:shd w:val="clear" w:color="auto" w:fill="DEEAF6" w:themeFill="accent1" w:themeFillTint="33"/>
          </w:tcPr>
          <w:p w14:paraId="4F8DFAF6" w14:textId="5469619B" w:rsidR="00AC0D0C" w:rsidRPr="00C36018" w:rsidRDefault="005F3235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Earning a living and settlements</w:t>
            </w:r>
          </w:p>
        </w:tc>
      </w:tr>
      <w:tr w:rsidR="00AC0D0C" w:rsidRPr="00C36018" w14:paraId="1E84CAC6" w14:textId="77777777" w:rsidTr="0048633F">
        <w:trPr>
          <w:cantSplit/>
          <w:trHeight w:val="422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2732EB9A" w14:textId="77777777" w:rsidR="00AC0D0C" w:rsidRPr="00C36018" w:rsidRDefault="00AC0D0C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Art and Design</w:t>
            </w:r>
          </w:p>
        </w:tc>
        <w:tc>
          <w:tcPr>
            <w:tcW w:w="3827" w:type="dxa"/>
            <w:gridSpan w:val="6"/>
            <w:shd w:val="clear" w:color="auto" w:fill="DEEAF6" w:themeFill="accent1" w:themeFillTint="33"/>
          </w:tcPr>
          <w:p w14:paraId="42C0BA00" w14:textId="52DA48B3" w:rsidR="00AC0D0C" w:rsidRPr="00C36018" w:rsidRDefault="00EB72CA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Design ancient Egyptian scrolls</w:t>
            </w:r>
          </w:p>
          <w:p w14:paraId="1B23D731" w14:textId="119CC7C7" w:rsidR="00EB72CA" w:rsidRPr="00C36018" w:rsidRDefault="00EB72CA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  <w:p w14:paraId="67853DB9" w14:textId="6E59AFE0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shd w:val="clear" w:color="auto" w:fill="DEEAF6" w:themeFill="accent1" w:themeFillTint="33"/>
          </w:tcPr>
          <w:p w14:paraId="1155A164" w14:textId="54A8A684" w:rsidR="00AC0D0C" w:rsidRPr="00C36018" w:rsidRDefault="00EB72CA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Drawing: power prints</w:t>
            </w:r>
          </w:p>
          <w:p w14:paraId="5FA61AC1" w14:textId="0286CA7B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 xml:space="preserve">Sculpture </w:t>
            </w:r>
            <w:r w:rsidR="00EB72CA" w:rsidRPr="00C36018">
              <w:rPr>
                <w:rFonts w:ascii="Comic Sans MS" w:hAnsi="Comic Sans MS"/>
                <w:sz w:val="18"/>
                <w:szCs w:val="18"/>
              </w:rPr>
              <w:t>and mixed media</w:t>
            </w:r>
            <w:r w:rsidR="00676572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C36018">
              <w:rPr>
                <w:rFonts w:ascii="Comic Sans MS" w:hAnsi="Comic Sans MS"/>
                <w:sz w:val="18"/>
                <w:szCs w:val="18"/>
              </w:rPr>
              <w:t>(3 lessons)</w:t>
            </w:r>
          </w:p>
          <w:p w14:paraId="7D9DC6AF" w14:textId="6DF19496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shd w:val="clear" w:color="auto" w:fill="DEEAF6" w:themeFill="accent1" w:themeFillTint="33"/>
          </w:tcPr>
          <w:p w14:paraId="38FE8E30" w14:textId="373F7458" w:rsidR="00AC0D0C" w:rsidRPr="00C36018" w:rsidRDefault="00EB72CA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Painting and mixed media: light and dark</w:t>
            </w:r>
          </w:p>
          <w:p w14:paraId="28DC17AB" w14:textId="18A1A2ED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AC0D0C" w:rsidRPr="00C36018" w14:paraId="699A3978" w14:textId="77777777" w:rsidTr="0048633F">
        <w:trPr>
          <w:cantSplit/>
          <w:trHeight w:val="602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6763C4A0" w14:textId="77777777" w:rsidR="00AC0D0C" w:rsidRPr="00C36018" w:rsidRDefault="00AC0D0C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Design and Tech</w:t>
            </w:r>
          </w:p>
        </w:tc>
        <w:tc>
          <w:tcPr>
            <w:tcW w:w="3827" w:type="dxa"/>
            <w:gridSpan w:val="6"/>
            <w:shd w:val="clear" w:color="auto" w:fill="DEEAF6" w:themeFill="accent1" w:themeFillTint="33"/>
          </w:tcPr>
          <w:p w14:paraId="3D23F14E" w14:textId="71CF3412" w:rsidR="00AC0D0C" w:rsidRPr="00C36018" w:rsidRDefault="009963BB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Pavilions</w:t>
            </w:r>
          </w:p>
          <w:p w14:paraId="797B1EE4" w14:textId="0C6B8DE0" w:rsidR="00AC0D0C" w:rsidRPr="00C36018" w:rsidRDefault="0005290A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Cooking and nutrition (adapting a recipe 1 lesson)</w:t>
            </w:r>
          </w:p>
        </w:tc>
        <w:tc>
          <w:tcPr>
            <w:tcW w:w="5670" w:type="dxa"/>
            <w:gridSpan w:val="8"/>
            <w:shd w:val="clear" w:color="auto" w:fill="DEEAF6" w:themeFill="accent1" w:themeFillTint="33"/>
          </w:tcPr>
          <w:p w14:paraId="3239E747" w14:textId="77777777" w:rsidR="00AC0D0C" w:rsidRPr="00C36018" w:rsidRDefault="0005290A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Electrical systems: torches</w:t>
            </w:r>
          </w:p>
          <w:p w14:paraId="035CF8D5" w14:textId="4EF683A1" w:rsidR="0005290A" w:rsidRPr="00C36018" w:rsidRDefault="0005290A" w:rsidP="0005290A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shd w:val="clear" w:color="auto" w:fill="DEEAF6" w:themeFill="accent1" w:themeFillTint="33"/>
          </w:tcPr>
          <w:p w14:paraId="5578A4EB" w14:textId="1A23DA22" w:rsidR="00AC0D0C" w:rsidRPr="00C36018" w:rsidRDefault="0005290A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Making a slingshot car</w:t>
            </w:r>
          </w:p>
          <w:p w14:paraId="20C2BB5A" w14:textId="0453DA50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Evaluating fastening (1 lesson)</w:t>
            </w:r>
          </w:p>
        </w:tc>
      </w:tr>
      <w:tr w:rsidR="00823B76" w:rsidRPr="00C36018" w14:paraId="700CDCE6" w14:textId="77777777" w:rsidTr="0048633F">
        <w:trPr>
          <w:cantSplit/>
          <w:trHeight w:val="574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5C9B9F43" w14:textId="77777777" w:rsidR="00823B76" w:rsidRPr="00C36018" w:rsidRDefault="00823B76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lastRenderedPageBreak/>
              <w:t>Music</w:t>
            </w:r>
          </w:p>
        </w:tc>
        <w:tc>
          <w:tcPr>
            <w:tcW w:w="1276" w:type="dxa"/>
            <w:gridSpan w:val="2"/>
            <w:shd w:val="clear" w:color="auto" w:fill="DEEAF6" w:themeFill="accent1" w:themeFillTint="33"/>
          </w:tcPr>
          <w:p w14:paraId="4BD893A6" w14:textId="16B24E23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Folk music</w:t>
            </w:r>
          </w:p>
        </w:tc>
        <w:tc>
          <w:tcPr>
            <w:tcW w:w="2551" w:type="dxa"/>
            <w:gridSpan w:val="4"/>
            <w:shd w:val="clear" w:color="auto" w:fill="DEEAF6" w:themeFill="accent1" w:themeFillTint="33"/>
          </w:tcPr>
          <w:p w14:paraId="4EA52214" w14:textId="4F3CDC29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Countdown to Christmas</w:t>
            </w:r>
          </w:p>
        </w:tc>
        <w:tc>
          <w:tcPr>
            <w:tcW w:w="5670" w:type="dxa"/>
            <w:gridSpan w:val="8"/>
            <w:shd w:val="clear" w:color="auto" w:fill="DEEAF6" w:themeFill="accent1" w:themeFillTint="33"/>
          </w:tcPr>
          <w:p w14:paraId="08DBD06C" w14:textId="77777777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 xml:space="preserve">Whole class brass tuition </w:t>
            </w:r>
          </w:p>
          <w:p w14:paraId="54FD9F9F" w14:textId="381B3027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418" w:type="dxa"/>
            <w:gridSpan w:val="3"/>
            <w:shd w:val="clear" w:color="auto" w:fill="DEEAF6" w:themeFill="accent1" w:themeFillTint="33"/>
          </w:tcPr>
          <w:p w14:paraId="20E17EEA" w14:textId="41CDDFC8" w:rsidR="00823B76" w:rsidRPr="00C36018" w:rsidRDefault="005C064B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Adverts</w:t>
            </w:r>
          </w:p>
        </w:tc>
        <w:tc>
          <w:tcPr>
            <w:tcW w:w="2977" w:type="dxa"/>
            <w:gridSpan w:val="5"/>
            <w:shd w:val="clear" w:color="auto" w:fill="DEEAF6" w:themeFill="accent1" w:themeFillTint="33"/>
          </w:tcPr>
          <w:p w14:paraId="0BB9C024" w14:textId="5086C6AF" w:rsidR="00823B76" w:rsidRPr="00C36018" w:rsidRDefault="00823B76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Say Hello, Wave Goodbye</w:t>
            </w:r>
          </w:p>
        </w:tc>
      </w:tr>
      <w:tr w:rsidR="00AC0D0C" w:rsidRPr="00C36018" w14:paraId="1983F705" w14:textId="77777777" w:rsidTr="0048633F">
        <w:trPr>
          <w:cantSplit/>
          <w:trHeight w:val="482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388349C2" w14:textId="77777777" w:rsidR="00AC0D0C" w:rsidRPr="00C36018" w:rsidRDefault="00AC0D0C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PE</w:t>
            </w:r>
          </w:p>
        </w:tc>
        <w:tc>
          <w:tcPr>
            <w:tcW w:w="1291" w:type="dxa"/>
            <w:gridSpan w:val="3"/>
            <w:shd w:val="clear" w:color="auto" w:fill="DEEAF6" w:themeFill="accent1" w:themeFillTint="33"/>
          </w:tcPr>
          <w:p w14:paraId="05E41052" w14:textId="77777777" w:rsidR="00AC0D0C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Fitness</w:t>
            </w:r>
          </w:p>
          <w:p w14:paraId="71390C8C" w14:textId="51D7C8F7" w:rsidR="00974588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ASM: Invasion</w:t>
            </w:r>
          </w:p>
        </w:tc>
        <w:tc>
          <w:tcPr>
            <w:tcW w:w="2536" w:type="dxa"/>
            <w:gridSpan w:val="3"/>
            <w:shd w:val="clear" w:color="auto" w:fill="DEEAF6" w:themeFill="accent1" w:themeFillTint="33"/>
          </w:tcPr>
          <w:p w14:paraId="35C4F1E2" w14:textId="77777777" w:rsidR="00AC0D0C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OAA</w:t>
            </w:r>
          </w:p>
          <w:p w14:paraId="1FB16807" w14:textId="0D58FA75" w:rsidR="00974588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ASM: Invasion</w:t>
            </w:r>
          </w:p>
        </w:tc>
        <w:tc>
          <w:tcPr>
            <w:tcW w:w="2127" w:type="dxa"/>
            <w:gridSpan w:val="3"/>
            <w:shd w:val="clear" w:color="auto" w:fill="DEEAF6" w:themeFill="accent1" w:themeFillTint="33"/>
          </w:tcPr>
          <w:p w14:paraId="1F84F1F2" w14:textId="2D070719" w:rsidR="00AC0D0C" w:rsidRPr="00C36018" w:rsidRDefault="00676572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Dance</w:t>
            </w:r>
          </w:p>
          <w:p w14:paraId="73F09222" w14:textId="0A923797" w:rsidR="00974588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ASM: Gymnastics</w:t>
            </w:r>
          </w:p>
        </w:tc>
        <w:tc>
          <w:tcPr>
            <w:tcW w:w="3543" w:type="dxa"/>
            <w:gridSpan w:val="5"/>
            <w:shd w:val="clear" w:color="auto" w:fill="DEEAF6" w:themeFill="accent1" w:themeFillTint="33"/>
          </w:tcPr>
          <w:p w14:paraId="7D53A71C" w14:textId="2BF5F1BE" w:rsidR="00AC0D0C" w:rsidRPr="00C36018" w:rsidRDefault="00676572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Handball</w:t>
            </w:r>
          </w:p>
          <w:p w14:paraId="6F230807" w14:textId="56386779" w:rsidR="00974588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ASM: Alternative sports</w:t>
            </w:r>
          </w:p>
        </w:tc>
        <w:tc>
          <w:tcPr>
            <w:tcW w:w="1418" w:type="dxa"/>
            <w:gridSpan w:val="3"/>
            <w:shd w:val="clear" w:color="auto" w:fill="DEEAF6" w:themeFill="accent1" w:themeFillTint="33"/>
          </w:tcPr>
          <w:p w14:paraId="499657EF" w14:textId="1547BDEC" w:rsidR="00974588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Swimming</w:t>
            </w:r>
          </w:p>
          <w:p w14:paraId="796F85F1" w14:textId="4DDA4503" w:rsidR="00AC0D0C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ASM: Athletics</w:t>
            </w:r>
          </w:p>
        </w:tc>
        <w:tc>
          <w:tcPr>
            <w:tcW w:w="2977" w:type="dxa"/>
            <w:gridSpan w:val="5"/>
            <w:shd w:val="clear" w:color="auto" w:fill="DEEAF6" w:themeFill="accent1" w:themeFillTint="33"/>
          </w:tcPr>
          <w:p w14:paraId="50B8173B" w14:textId="7C4DCD8A" w:rsidR="00AC0D0C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Swimming</w:t>
            </w:r>
          </w:p>
          <w:p w14:paraId="2DF7E11E" w14:textId="7FA82D3E" w:rsidR="00974588" w:rsidRPr="00C36018" w:rsidRDefault="00974588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ASM: Striking and fielding</w:t>
            </w:r>
          </w:p>
        </w:tc>
      </w:tr>
      <w:tr w:rsidR="00AC0D0C" w:rsidRPr="00C36018" w14:paraId="3A90233A" w14:textId="77777777" w:rsidTr="0048633F">
        <w:trPr>
          <w:cantSplit/>
          <w:trHeight w:val="558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76A83A5A" w14:textId="77777777" w:rsidR="00AC0D0C" w:rsidRPr="00C36018" w:rsidRDefault="00AC0D0C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PSHE/RHE</w:t>
            </w:r>
          </w:p>
        </w:tc>
        <w:tc>
          <w:tcPr>
            <w:tcW w:w="3827" w:type="dxa"/>
            <w:gridSpan w:val="6"/>
            <w:shd w:val="clear" w:color="auto" w:fill="DEEAF6" w:themeFill="accent1" w:themeFillTint="33"/>
          </w:tcPr>
          <w:p w14:paraId="2ED39019" w14:textId="440CC51D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 xml:space="preserve">Created and Loved </w:t>
            </w:r>
            <w:proofErr w:type="gramStart"/>
            <w:r w:rsidRPr="00C36018">
              <w:rPr>
                <w:rFonts w:ascii="Comic Sans MS" w:hAnsi="Comic Sans MS"/>
                <w:sz w:val="18"/>
                <w:szCs w:val="18"/>
              </w:rPr>
              <w:t>By</w:t>
            </w:r>
            <w:proofErr w:type="gramEnd"/>
            <w:r w:rsidRPr="00C36018">
              <w:rPr>
                <w:rFonts w:ascii="Comic Sans MS" w:hAnsi="Comic Sans MS"/>
                <w:sz w:val="18"/>
                <w:szCs w:val="18"/>
              </w:rPr>
              <w:t xml:space="preserve"> God (5 x15 min sessions over 5 days)</w:t>
            </w:r>
          </w:p>
        </w:tc>
        <w:tc>
          <w:tcPr>
            <w:tcW w:w="5670" w:type="dxa"/>
            <w:gridSpan w:val="8"/>
            <w:shd w:val="clear" w:color="auto" w:fill="DEEAF6" w:themeFill="accent1" w:themeFillTint="33"/>
          </w:tcPr>
          <w:p w14:paraId="054BDD3C" w14:textId="2DA36DC2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Created and Loved by God (8 sessions)</w:t>
            </w:r>
          </w:p>
        </w:tc>
        <w:tc>
          <w:tcPr>
            <w:tcW w:w="4395" w:type="dxa"/>
            <w:gridSpan w:val="8"/>
            <w:shd w:val="clear" w:color="auto" w:fill="DEEAF6" w:themeFill="accent1" w:themeFillTint="33"/>
          </w:tcPr>
          <w:p w14:paraId="4A730B95" w14:textId="5BC18B35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Created to Live in the Community (4 sessions)</w:t>
            </w:r>
          </w:p>
        </w:tc>
      </w:tr>
      <w:tr w:rsidR="00AC0D0C" w:rsidRPr="00C36018" w14:paraId="39FDD1CD" w14:textId="77777777" w:rsidTr="0048633F">
        <w:trPr>
          <w:cantSplit/>
          <w:trHeight w:val="906"/>
        </w:trPr>
        <w:tc>
          <w:tcPr>
            <w:tcW w:w="1276" w:type="dxa"/>
            <w:shd w:val="clear" w:color="auto" w:fill="5B9BD5" w:themeFill="accent1"/>
            <w:textDirection w:val="btLr"/>
          </w:tcPr>
          <w:p w14:paraId="04BF5864" w14:textId="77777777" w:rsidR="00AC0D0C" w:rsidRPr="00C36018" w:rsidRDefault="00AC0D0C" w:rsidP="00AC0D0C">
            <w:pPr>
              <w:ind w:left="113" w:right="113"/>
              <w:rPr>
                <w:rFonts w:ascii="Comic Sans MS" w:hAnsi="Comic Sans MS"/>
                <w:b/>
                <w:sz w:val="18"/>
                <w:szCs w:val="18"/>
              </w:rPr>
            </w:pPr>
            <w:r w:rsidRPr="00C36018">
              <w:rPr>
                <w:rFonts w:ascii="Comic Sans MS" w:hAnsi="Comic Sans MS"/>
                <w:b/>
                <w:sz w:val="18"/>
                <w:szCs w:val="18"/>
              </w:rPr>
              <w:t>Memorable Moments</w:t>
            </w:r>
          </w:p>
        </w:tc>
        <w:tc>
          <w:tcPr>
            <w:tcW w:w="3827" w:type="dxa"/>
            <w:gridSpan w:val="6"/>
            <w:shd w:val="clear" w:color="auto" w:fill="DEEAF6" w:themeFill="accent1" w:themeFillTint="33"/>
          </w:tcPr>
          <w:p w14:paraId="3D661FA3" w14:textId="04FB9945" w:rsidR="00F2222A" w:rsidRPr="00C36018" w:rsidRDefault="00F2222A" w:rsidP="00F222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Trip to Liverpool World Museum</w:t>
            </w:r>
          </w:p>
          <w:p w14:paraId="433390B5" w14:textId="728B01CB" w:rsidR="00F2222A" w:rsidRPr="00C36018" w:rsidRDefault="00F2222A" w:rsidP="00F222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Ancient Egyptian Day</w:t>
            </w:r>
          </w:p>
          <w:p w14:paraId="59D0BF22" w14:textId="04035461" w:rsidR="00F2222A" w:rsidRPr="00C36018" w:rsidRDefault="00F2222A" w:rsidP="00F222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Canal and Rivers trust-virtual workshop</w:t>
            </w:r>
          </w:p>
          <w:p w14:paraId="0EC8C750" w14:textId="7FA6ABA1" w:rsidR="00F2222A" w:rsidRPr="00C36018" w:rsidRDefault="00F2222A" w:rsidP="00F2222A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Possible workshop One Day creative</w:t>
            </w:r>
          </w:p>
          <w:p w14:paraId="12C46FF4" w14:textId="77B73C60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5670" w:type="dxa"/>
            <w:gridSpan w:val="8"/>
            <w:shd w:val="clear" w:color="auto" w:fill="DEEAF6" w:themeFill="accent1" w:themeFillTint="33"/>
          </w:tcPr>
          <w:p w14:paraId="1758B0D4" w14:textId="381349F5" w:rsidR="00987E65" w:rsidRPr="00C36018" w:rsidRDefault="00F2222A" w:rsidP="00AC0D0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36018">
              <w:rPr>
                <w:rFonts w:ascii="Comic Sans MS" w:hAnsi="Comic Sans MS" w:cstheme="minorHAnsi"/>
                <w:sz w:val="18"/>
                <w:szCs w:val="18"/>
              </w:rPr>
              <w:t>Trip to Grosvenor Museum in Chester</w:t>
            </w:r>
          </w:p>
          <w:p w14:paraId="57090941" w14:textId="5051B7B1" w:rsidR="00F2222A" w:rsidRPr="00C36018" w:rsidRDefault="00F2222A" w:rsidP="00AC0D0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  <w:r w:rsidRPr="00C36018">
              <w:rPr>
                <w:rFonts w:ascii="Comic Sans MS" w:hAnsi="Comic Sans MS" w:cstheme="minorHAnsi"/>
                <w:sz w:val="18"/>
                <w:szCs w:val="18"/>
              </w:rPr>
              <w:t>Possible workshop One day creative</w:t>
            </w:r>
          </w:p>
          <w:p w14:paraId="6A00EB79" w14:textId="617C60BE" w:rsidR="00F2222A" w:rsidRPr="00C36018" w:rsidRDefault="00F2222A" w:rsidP="00AC0D0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249DAE6E" w14:textId="77777777" w:rsidR="00F216EB" w:rsidRPr="00C36018" w:rsidRDefault="00F216EB" w:rsidP="00AC0D0C">
            <w:pPr>
              <w:jc w:val="center"/>
              <w:rPr>
                <w:rFonts w:ascii="Comic Sans MS" w:hAnsi="Comic Sans MS" w:cstheme="minorHAnsi"/>
                <w:sz w:val="18"/>
                <w:szCs w:val="18"/>
              </w:rPr>
            </w:pPr>
          </w:p>
          <w:p w14:paraId="604AB8D6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4395" w:type="dxa"/>
            <w:gridSpan w:val="8"/>
            <w:shd w:val="clear" w:color="auto" w:fill="DEEAF6" w:themeFill="accent1" w:themeFillTint="33"/>
          </w:tcPr>
          <w:p w14:paraId="34166AD5" w14:textId="77777777" w:rsidR="00AC0D0C" w:rsidRPr="00C36018" w:rsidRDefault="00AC0D0C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Savio House residential</w:t>
            </w:r>
          </w:p>
          <w:p w14:paraId="18C433A4" w14:textId="5296E2F8" w:rsidR="00987E65" w:rsidRPr="00C36018" w:rsidRDefault="00F2222A" w:rsidP="00AC0D0C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C36018">
              <w:rPr>
                <w:rFonts w:ascii="Comic Sans MS" w:hAnsi="Comic Sans MS"/>
                <w:sz w:val="18"/>
                <w:szCs w:val="18"/>
              </w:rPr>
              <w:t>Trip to Chester Zoo or Knowsley Safari Park</w:t>
            </w:r>
          </w:p>
        </w:tc>
      </w:tr>
    </w:tbl>
    <w:p w14:paraId="596688A8" w14:textId="77777777" w:rsidR="001A0E90" w:rsidRPr="002E6291" w:rsidRDefault="001A0E90" w:rsidP="002E6291">
      <w:pPr>
        <w:rPr>
          <w:rFonts w:ascii="SassoonPrimary" w:hAnsi="SassoonPrimary"/>
          <w:sz w:val="18"/>
          <w:szCs w:val="18"/>
        </w:rPr>
      </w:pPr>
    </w:p>
    <w:sectPr w:rsidR="001A0E90" w:rsidRPr="002E6291" w:rsidSect="001A0E90">
      <w:footerReference w:type="default" r:id="rId7"/>
      <w:pgSz w:w="16838" w:h="11906" w:orient="landscape"/>
      <w:pgMar w:top="454" w:right="1440" w:bottom="68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5CAC0" w14:textId="77777777" w:rsidR="00A36FC3" w:rsidRDefault="00A36FC3" w:rsidP="001A0E90">
      <w:pPr>
        <w:spacing w:after="0" w:line="240" w:lineRule="auto"/>
      </w:pPr>
      <w:r>
        <w:separator/>
      </w:r>
    </w:p>
  </w:endnote>
  <w:endnote w:type="continuationSeparator" w:id="0">
    <w:p w14:paraId="66897441" w14:textId="77777777" w:rsidR="00A36FC3" w:rsidRDefault="00A36FC3" w:rsidP="001A0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">
    <w:altName w:val="Calibri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AAA6" w14:textId="77777777" w:rsidR="001A0E90" w:rsidRPr="001A0E90" w:rsidRDefault="001A0E90" w:rsidP="001A0E90">
    <w:pPr>
      <w:pStyle w:val="Footer"/>
      <w:jc w:val="center"/>
      <w:rPr>
        <w:rFonts w:ascii="Lucida Handwriting" w:hAnsi="Lucida Handwriting"/>
        <w:color w:val="808080" w:themeColor="background1" w:themeShade="80"/>
        <w:sz w:val="18"/>
        <w:szCs w:val="18"/>
      </w:rPr>
    </w:pPr>
    <w:r w:rsidRPr="001A0E90">
      <w:rPr>
        <w:rFonts w:ascii="Lucida Handwriting" w:hAnsi="Lucida Handwriting"/>
        <w:color w:val="808080" w:themeColor="background1" w:themeShade="80"/>
        <w:sz w:val="18"/>
        <w:szCs w:val="18"/>
      </w:rPr>
      <w:t>‘Nurturing Hearts and Minds’</w:t>
    </w:r>
  </w:p>
  <w:p w14:paraId="6439551B" w14:textId="77777777" w:rsidR="001A0E90" w:rsidRDefault="001A0E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DB749" w14:textId="77777777" w:rsidR="00A36FC3" w:rsidRDefault="00A36FC3" w:rsidP="001A0E90">
      <w:pPr>
        <w:spacing w:after="0" w:line="240" w:lineRule="auto"/>
      </w:pPr>
      <w:r>
        <w:separator/>
      </w:r>
    </w:p>
  </w:footnote>
  <w:footnote w:type="continuationSeparator" w:id="0">
    <w:p w14:paraId="5016764B" w14:textId="77777777" w:rsidR="00A36FC3" w:rsidRDefault="00A36FC3" w:rsidP="001A0E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E90"/>
    <w:rsid w:val="00012666"/>
    <w:rsid w:val="00044059"/>
    <w:rsid w:val="0005290A"/>
    <w:rsid w:val="0007323A"/>
    <w:rsid w:val="000855D4"/>
    <w:rsid w:val="000B6357"/>
    <w:rsid w:val="000D662E"/>
    <w:rsid w:val="001153F8"/>
    <w:rsid w:val="00144D38"/>
    <w:rsid w:val="0016451B"/>
    <w:rsid w:val="001806C3"/>
    <w:rsid w:val="001A0E90"/>
    <w:rsid w:val="001A5C46"/>
    <w:rsid w:val="001C26DB"/>
    <w:rsid w:val="001F431E"/>
    <w:rsid w:val="0020001E"/>
    <w:rsid w:val="00220305"/>
    <w:rsid w:val="00264977"/>
    <w:rsid w:val="00266264"/>
    <w:rsid w:val="0027313D"/>
    <w:rsid w:val="002B3670"/>
    <w:rsid w:val="002B5916"/>
    <w:rsid w:val="002E6291"/>
    <w:rsid w:val="00384749"/>
    <w:rsid w:val="0038727B"/>
    <w:rsid w:val="00391F90"/>
    <w:rsid w:val="003A762B"/>
    <w:rsid w:val="003C642F"/>
    <w:rsid w:val="0042339A"/>
    <w:rsid w:val="004432A0"/>
    <w:rsid w:val="00454B7D"/>
    <w:rsid w:val="00455635"/>
    <w:rsid w:val="00462F96"/>
    <w:rsid w:val="00464A2B"/>
    <w:rsid w:val="0048633F"/>
    <w:rsid w:val="004A1477"/>
    <w:rsid w:val="004A3356"/>
    <w:rsid w:val="004E7B6D"/>
    <w:rsid w:val="004F34AC"/>
    <w:rsid w:val="00527F8F"/>
    <w:rsid w:val="005371A7"/>
    <w:rsid w:val="0054112D"/>
    <w:rsid w:val="00543C1D"/>
    <w:rsid w:val="00570AA5"/>
    <w:rsid w:val="00592B92"/>
    <w:rsid w:val="005A2D40"/>
    <w:rsid w:val="005A471F"/>
    <w:rsid w:val="005C064B"/>
    <w:rsid w:val="005D6BA5"/>
    <w:rsid w:val="005D7F69"/>
    <w:rsid w:val="005F3235"/>
    <w:rsid w:val="00601E52"/>
    <w:rsid w:val="00636848"/>
    <w:rsid w:val="00651032"/>
    <w:rsid w:val="00676572"/>
    <w:rsid w:val="00687823"/>
    <w:rsid w:val="006912B0"/>
    <w:rsid w:val="006B06FD"/>
    <w:rsid w:val="006B46BA"/>
    <w:rsid w:val="007115D4"/>
    <w:rsid w:val="007213B5"/>
    <w:rsid w:val="00742090"/>
    <w:rsid w:val="0075250B"/>
    <w:rsid w:val="007560CD"/>
    <w:rsid w:val="007B7AAE"/>
    <w:rsid w:val="00823B76"/>
    <w:rsid w:val="00873881"/>
    <w:rsid w:val="008B71A3"/>
    <w:rsid w:val="008D0190"/>
    <w:rsid w:val="008D6743"/>
    <w:rsid w:val="008E6182"/>
    <w:rsid w:val="008E6C7B"/>
    <w:rsid w:val="00915C18"/>
    <w:rsid w:val="00922431"/>
    <w:rsid w:val="00932918"/>
    <w:rsid w:val="00947C31"/>
    <w:rsid w:val="00952D73"/>
    <w:rsid w:val="00973166"/>
    <w:rsid w:val="00974588"/>
    <w:rsid w:val="00984B89"/>
    <w:rsid w:val="00987E65"/>
    <w:rsid w:val="009963BB"/>
    <w:rsid w:val="0099797A"/>
    <w:rsid w:val="009A5B6F"/>
    <w:rsid w:val="00A0194C"/>
    <w:rsid w:val="00A03276"/>
    <w:rsid w:val="00A27142"/>
    <w:rsid w:val="00A36FC3"/>
    <w:rsid w:val="00A74F0E"/>
    <w:rsid w:val="00A80CDE"/>
    <w:rsid w:val="00A82ACE"/>
    <w:rsid w:val="00A85A3F"/>
    <w:rsid w:val="00A930CA"/>
    <w:rsid w:val="00AA6AB5"/>
    <w:rsid w:val="00AB2544"/>
    <w:rsid w:val="00AB3ED5"/>
    <w:rsid w:val="00AC0D0C"/>
    <w:rsid w:val="00AC7223"/>
    <w:rsid w:val="00AD2571"/>
    <w:rsid w:val="00AD7868"/>
    <w:rsid w:val="00AE1F6E"/>
    <w:rsid w:val="00AE283C"/>
    <w:rsid w:val="00B24C1C"/>
    <w:rsid w:val="00B570C4"/>
    <w:rsid w:val="00B914C8"/>
    <w:rsid w:val="00B95E11"/>
    <w:rsid w:val="00BA4578"/>
    <w:rsid w:val="00BC678E"/>
    <w:rsid w:val="00BD09CA"/>
    <w:rsid w:val="00BD585B"/>
    <w:rsid w:val="00C048AC"/>
    <w:rsid w:val="00C30A58"/>
    <w:rsid w:val="00C35682"/>
    <w:rsid w:val="00C36018"/>
    <w:rsid w:val="00CA68A3"/>
    <w:rsid w:val="00CB12CF"/>
    <w:rsid w:val="00CE1A53"/>
    <w:rsid w:val="00CF5CE2"/>
    <w:rsid w:val="00D1628E"/>
    <w:rsid w:val="00D36F2B"/>
    <w:rsid w:val="00D66D34"/>
    <w:rsid w:val="00D95E58"/>
    <w:rsid w:val="00DA01DB"/>
    <w:rsid w:val="00DB5F63"/>
    <w:rsid w:val="00DF3D27"/>
    <w:rsid w:val="00E41D3D"/>
    <w:rsid w:val="00E65106"/>
    <w:rsid w:val="00E724C7"/>
    <w:rsid w:val="00EA24AB"/>
    <w:rsid w:val="00EB3A91"/>
    <w:rsid w:val="00EB72CA"/>
    <w:rsid w:val="00EC166E"/>
    <w:rsid w:val="00EE0517"/>
    <w:rsid w:val="00EE4668"/>
    <w:rsid w:val="00F169CB"/>
    <w:rsid w:val="00F216EB"/>
    <w:rsid w:val="00F2222A"/>
    <w:rsid w:val="00F273CC"/>
    <w:rsid w:val="00F35CD8"/>
    <w:rsid w:val="00F43D94"/>
    <w:rsid w:val="00F60CD1"/>
    <w:rsid w:val="00F85737"/>
    <w:rsid w:val="00FB4566"/>
    <w:rsid w:val="00FD79C2"/>
    <w:rsid w:val="00FE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EA7AA"/>
  <w15:chartTrackingRefBased/>
  <w15:docId w15:val="{1284FBAD-D08C-445E-8367-00F02D84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0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0E90"/>
  </w:style>
  <w:style w:type="paragraph" w:styleId="Footer">
    <w:name w:val="footer"/>
    <w:basedOn w:val="Normal"/>
    <w:link w:val="FooterChar"/>
    <w:uiPriority w:val="99"/>
    <w:unhideWhenUsed/>
    <w:rsid w:val="001A0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0E90"/>
  </w:style>
  <w:style w:type="table" w:styleId="TableGrid">
    <w:name w:val="Table Grid"/>
    <w:basedOn w:val="TableNormal"/>
    <w:uiPriority w:val="39"/>
    <w:rsid w:val="001A0E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HeadTeacher</dc:creator>
  <cp:keywords/>
  <dc:description/>
  <cp:lastModifiedBy>Sarah Keating</cp:lastModifiedBy>
  <cp:revision>2</cp:revision>
  <cp:lastPrinted>2023-02-01T09:12:00Z</cp:lastPrinted>
  <dcterms:created xsi:type="dcterms:W3CDTF">2025-01-20T21:22:00Z</dcterms:created>
  <dcterms:modified xsi:type="dcterms:W3CDTF">2025-01-20T21:22:00Z</dcterms:modified>
</cp:coreProperties>
</file>